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258"/>
        <w:gridCol w:w="6318"/>
      </w:tblGrid>
      <w:tr w:rsidR="0038028B" w:rsidRPr="0080184D" w:rsidTr="00933C4B">
        <w:tc>
          <w:tcPr>
            <w:tcW w:w="3258" w:type="dxa"/>
          </w:tcPr>
          <w:p w:rsidR="0038028B" w:rsidRPr="004F3591" w:rsidRDefault="009B760E" w:rsidP="0038028B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62000" cy="781050"/>
                  <wp:effectExtent l="0" t="0" r="0" b="0"/>
                  <wp:docPr id="1" name="Picture 1" descr="bcsealbw4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csealbw4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28B" w:rsidRPr="004F3591" w:rsidRDefault="0038028B" w:rsidP="0038028B"/>
          <w:p w:rsidR="0038028B" w:rsidRPr="00933C4B" w:rsidRDefault="0038028B" w:rsidP="00933C4B">
            <w:pPr>
              <w:outlineLvl w:val="0"/>
              <w:rPr>
                <w:sz w:val="28"/>
                <w:szCs w:val="28"/>
              </w:rPr>
            </w:pPr>
            <w:r w:rsidRPr="00933C4B">
              <w:rPr>
                <w:sz w:val="28"/>
                <w:szCs w:val="28"/>
              </w:rPr>
              <w:t>BOSTON COLLEGE</w:t>
            </w:r>
          </w:p>
          <w:p w:rsidR="0038028B" w:rsidRPr="004F3591" w:rsidRDefault="0038028B" w:rsidP="00933C4B">
            <w:pPr>
              <w:outlineLvl w:val="0"/>
            </w:pPr>
          </w:p>
          <w:p w:rsidR="0038028B" w:rsidRPr="004F3591" w:rsidRDefault="0038028B" w:rsidP="00933C4B">
            <w:pPr>
              <w:outlineLvl w:val="0"/>
            </w:pPr>
          </w:p>
        </w:tc>
        <w:tc>
          <w:tcPr>
            <w:tcW w:w="6318" w:type="dxa"/>
          </w:tcPr>
          <w:p w:rsidR="0038028B" w:rsidRPr="001B1B85" w:rsidRDefault="0038028B" w:rsidP="00933C4B">
            <w:pPr>
              <w:jc w:val="center"/>
              <w:rPr>
                <w:sz w:val="40"/>
                <w:szCs w:val="40"/>
                <w:lang w:val="en-US"/>
              </w:rPr>
            </w:pPr>
          </w:p>
          <w:p w:rsidR="007C7D21" w:rsidRPr="00933C4B" w:rsidRDefault="007C7D21" w:rsidP="00933C4B">
            <w:pPr>
              <w:jc w:val="center"/>
              <w:rPr>
                <w:b/>
                <w:color w:val="993300"/>
                <w:sz w:val="36"/>
                <w:szCs w:val="36"/>
                <w:lang w:val="en-US"/>
              </w:rPr>
            </w:pPr>
            <w:r w:rsidRPr="00933C4B">
              <w:rPr>
                <w:b/>
                <w:color w:val="993300"/>
                <w:sz w:val="36"/>
                <w:szCs w:val="36"/>
                <w:lang w:val="en-US"/>
              </w:rPr>
              <w:t xml:space="preserve">BC in </w:t>
            </w:r>
            <w:smartTag w:uri="urn:schemas-microsoft-com:office:smarttags" w:element="State">
              <w:smartTag w:uri="urn:schemas-microsoft-com:office:smarttags" w:element="place">
                <w:r w:rsidRPr="00933C4B">
                  <w:rPr>
                    <w:b/>
                    <w:color w:val="993300"/>
                    <w:sz w:val="36"/>
                    <w:szCs w:val="36"/>
                    <w:lang w:val="en-US"/>
                  </w:rPr>
                  <w:t>Madrid</w:t>
                </w:r>
              </w:smartTag>
            </w:smartTag>
            <w:r w:rsidRPr="00933C4B">
              <w:rPr>
                <w:b/>
                <w:color w:val="993300"/>
                <w:sz w:val="36"/>
                <w:szCs w:val="36"/>
                <w:lang w:val="en-US"/>
              </w:rPr>
              <w:t>:</w:t>
            </w:r>
          </w:p>
          <w:p w:rsidR="0038028B" w:rsidRPr="00933C4B" w:rsidRDefault="0038028B" w:rsidP="00933C4B">
            <w:pPr>
              <w:jc w:val="center"/>
              <w:rPr>
                <w:b/>
                <w:color w:val="993300"/>
                <w:sz w:val="36"/>
                <w:szCs w:val="36"/>
                <w:lang w:val="en-US"/>
              </w:rPr>
            </w:pPr>
            <w:r w:rsidRPr="00933C4B">
              <w:rPr>
                <w:b/>
                <w:color w:val="993300"/>
                <w:sz w:val="36"/>
                <w:szCs w:val="36"/>
                <w:lang w:val="en-US"/>
              </w:rPr>
              <w:t xml:space="preserve">Complutense </w:t>
            </w:r>
          </w:p>
          <w:p w:rsidR="0038028B" w:rsidRPr="00933C4B" w:rsidRDefault="0038028B" w:rsidP="00933C4B">
            <w:pPr>
              <w:jc w:val="center"/>
              <w:rPr>
                <w:lang w:val="en-US"/>
              </w:rPr>
            </w:pPr>
            <w:r w:rsidRPr="00933C4B">
              <w:rPr>
                <w:b/>
                <w:color w:val="993300"/>
                <w:sz w:val="36"/>
                <w:szCs w:val="36"/>
                <w:lang w:val="en-US"/>
              </w:rPr>
              <w:t>Course Catalog</w:t>
            </w:r>
          </w:p>
        </w:tc>
      </w:tr>
    </w:tbl>
    <w:p w:rsidR="0038028B" w:rsidRPr="004F3591" w:rsidRDefault="0038028B" w:rsidP="0038028B">
      <w:pPr>
        <w:jc w:val="both"/>
        <w:rPr>
          <w:sz w:val="20"/>
          <w:lang w:val="en-US"/>
        </w:rPr>
      </w:pPr>
      <w:r w:rsidRPr="004F3591">
        <w:rPr>
          <w:sz w:val="20"/>
          <w:lang w:val="en-US"/>
        </w:rPr>
        <w:t>OFFICE OF INTERNATIONAL PROGRAMS</w:t>
      </w:r>
    </w:p>
    <w:p w:rsidR="0038028B" w:rsidRPr="004F3591" w:rsidRDefault="0038028B" w:rsidP="0038028B">
      <w:pPr>
        <w:rPr>
          <w:lang w:val="en-US"/>
        </w:rPr>
      </w:pPr>
    </w:p>
    <w:p w:rsidR="0038028B" w:rsidRPr="0080184D" w:rsidRDefault="0038028B" w:rsidP="0038028B">
      <w:pPr>
        <w:rPr>
          <w:lang w:val="en-US"/>
        </w:rPr>
      </w:pPr>
      <w:r w:rsidRPr="0080184D">
        <w:rPr>
          <w:lang w:val="en-US"/>
        </w:rPr>
        <w:t>BC in Madrid: Universidad Complutense de Madrid</w:t>
      </w:r>
    </w:p>
    <w:p w:rsidR="0038028B" w:rsidRDefault="0080184D" w:rsidP="0038028B">
      <w:pPr>
        <w:rPr>
          <w:lang w:val="en-US"/>
        </w:rPr>
      </w:pPr>
      <w:hyperlink r:id="rId10" w:history="1">
        <w:r w:rsidR="0038028B" w:rsidRPr="0026127E">
          <w:rPr>
            <w:rStyle w:val="Hyperlink"/>
            <w:lang w:val="en-US"/>
          </w:rPr>
          <w:t>http://www.ucm.es/</w:t>
        </w:r>
      </w:hyperlink>
    </w:p>
    <w:p w:rsidR="0038028B" w:rsidRPr="0038028B" w:rsidRDefault="0038028B" w:rsidP="0038028B">
      <w:pPr>
        <w:rPr>
          <w:lang w:val="en-US"/>
        </w:rPr>
      </w:pPr>
    </w:p>
    <w:p w:rsidR="0038028B" w:rsidRPr="004F3591" w:rsidRDefault="009B760E" w:rsidP="0038028B">
      <w:pPr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5486400" cy="0"/>
                <wp:effectExtent l="19050" t="20320" r="19050" b="177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5pt" to="6in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/xrEQIAACkEAAAOAAAAZHJzL2Uyb0RvYy54bWysU8GO2jAQvVfqP1i+QxIaKB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" strokeweight="1.75pt"/>
            </w:pict>
          </mc:Fallback>
        </mc:AlternateContent>
      </w:r>
    </w:p>
    <w:p w:rsidR="001B1B85" w:rsidRPr="00FF16BD" w:rsidRDefault="001B1B85" w:rsidP="001B1B85">
      <w:pPr>
        <w:rPr>
          <w:sz w:val="20"/>
          <w:szCs w:val="20"/>
          <w:lang w:val="en-US"/>
        </w:rPr>
      </w:pPr>
      <w:r w:rsidRPr="00FF16BD">
        <w:rPr>
          <w:sz w:val="20"/>
          <w:szCs w:val="20"/>
          <w:lang w:val="en-US"/>
        </w:rPr>
        <w:t xml:space="preserve">Students must research their courses and try to obtain approval for those courses before they arrive in Madrid. Once in Madrid, students will register for courses with Dr. Ana </w:t>
      </w:r>
      <w:proofErr w:type="spellStart"/>
      <w:r w:rsidRPr="00FF16BD">
        <w:rPr>
          <w:sz w:val="20"/>
          <w:szCs w:val="20"/>
          <w:lang w:val="en-US"/>
        </w:rPr>
        <w:t>Peláez</w:t>
      </w:r>
      <w:proofErr w:type="spellEnd"/>
      <w:r w:rsidRPr="00FF16BD">
        <w:rPr>
          <w:sz w:val="20"/>
          <w:szCs w:val="20"/>
          <w:lang w:val="en-US"/>
        </w:rPr>
        <w:t xml:space="preserve">. </w:t>
      </w:r>
    </w:p>
    <w:p w:rsidR="001B1B85" w:rsidRPr="00FF16BD" w:rsidRDefault="001B1B85" w:rsidP="001B1B85">
      <w:pPr>
        <w:rPr>
          <w:sz w:val="20"/>
          <w:szCs w:val="20"/>
          <w:lang w:val="en-US"/>
        </w:rPr>
      </w:pPr>
    </w:p>
    <w:p w:rsidR="001B1B85" w:rsidRPr="00FF16BD" w:rsidRDefault="001B1B85" w:rsidP="001B1B85">
      <w:pPr>
        <w:rPr>
          <w:sz w:val="20"/>
          <w:szCs w:val="20"/>
          <w:lang w:val="en-US"/>
        </w:rPr>
      </w:pPr>
      <w:r w:rsidRPr="00FF16BD">
        <w:rPr>
          <w:sz w:val="20"/>
          <w:szCs w:val="20"/>
          <w:lang w:val="en-US"/>
        </w:rPr>
        <w:t xml:space="preserve">Students interested in enrolling in Dr. </w:t>
      </w:r>
      <w:proofErr w:type="spellStart"/>
      <w:r w:rsidRPr="00FF16BD">
        <w:rPr>
          <w:sz w:val="20"/>
          <w:szCs w:val="20"/>
          <w:lang w:val="en-US"/>
        </w:rPr>
        <w:t>Peláez’s</w:t>
      </w:r>
      <w:proofErr w:type="spellEnd"/>
      <w:r w:rsidRPr="00FF16BD">
        <w:rPr>
          <w:sz w:val="20"/>
          <w:szCs w:val="20"/>
          <w:lang w:val="en-US"/>
        </w:rPr>
        <w:t xml:space="preserve"> course, </w:t>
      </w:r>
      <w:r w:rsidRPr="00FF16BD">
        <w:rPr>
          <w:i/>
          <w:sz w:val="20"/>
          <w:szCs w:val="20"/>
          <w:lang w:val="en-US"/>
        </w:rPr>
        <w:t>Spanish Cultural Studies,</w:t>
      </w:r>
      <w:r w:rsidRPr="00FF16BD">
        <w:rPr>
          <w:sz w:val="20"/>
          <w:szCs w:val="20"/>
          <w:lang w:val="en-US"/>
        </w:rPr>
        <w:t xml:space="preserve"> should scroll down to view a course description. </w:t>
      </w:r>
    </w:p>
    <w:p w:rsidR="00BA7B56" w:rsidRPr="00FF16BD" w:rsidRDefault="00BA7B56" w:rsidP="001B1B85">
      <w:pPr>
        <w:rPr>
          <w:sz w:val="20"/>
          <w:szCs w:val="20"/>
          <w:lang w:val="en-US"/>
        </w:rPr>
      </w:pPr>
    </w:p>
    <w:p w:rsidR="0080184D" w:rsidRDefault="00BA7B56" w:rsidP="00BA7B56">
      <w:pPr>
        <w:rPr>
          <w:sz w:val="20"/>
          <w:szCs w:val="20"/>
          <w:lang w:val="en-US"/>
        </w:rPr>
      </w:pPr>
      <w:r w:rsidRPr="00FF16BD">
        <w:rPr>
          <w:sz w:val="20"/>
          <w:szCs w:val="20"/>
          <w:lang w:val="en-US"/>
        </w:rPr>
        <w:t xml:space="preserve">There are two types of classes offered at Complutense: </w:t>
      </w:r>
      <w:proofErr w:type="spellStart"/>
      <w:r w:rsidRPr="00FF16BD">
        <w:rPr>
          <w:sz w:val="20"/>
          <w:szCs w:val="20"/>
          <w:lang w:val="en-US"/>
        </w:rPr>
        <w:t>Reunidas</w:t>
      </w:r>
      <w:proofErr w:type="spellEnd"/>
      <w:r w:rsidRPr="00FF16BD">
        <w:rPr>
          <w:sz w:val="20"/>
          <w:szCs w:val="20"/>
          <w:lang w:val="en-US"/>
        </w:rPr>
        <w:t xml:space="preserve"> and </w:t>
      </w:r>
      <w:proofErr w:type="spellStart"/>
      <w:r w:rsidRPr="00FF16BD">
        <w:rPr>
          <w:sz w:val="20"/>
          <w:szCs w:val="20"/>
          <w:lang w:val="en-US"/>
        </w:rPr>
        <w:t>grados</w:t>
      </w:r>
      <w:proofErr w:type="spellEnd"/>
      <w:r w:rsidRPr="00FF16BD">
        <w:rPr>
          <w:sz w:val="20"/>
          <w:szCs w:val="20"/>
          <w:lang w:val="en-US"/>
        </w:rPr>
        <w:t xml:space="preserve"> classes. </w:t>
      </w:r>
      <w:proofErr w:type="spellStart"/>
      <w:r w:rsidRPr="00FF16BD">
        <w:rPr>
          <w:sz w:val="20"/>
          <w:szCs w:val="20"/>
          <w:lang w:val="en-US"/>
        </w:rPr>
        <w:t>Reunidas</w:t>
      </w:r>
      <w:proofErr w:type="spellEnd"/>
      <w:r w:rsidRPr="00FF16BD">
        <w:rPr>
          <w:sz w:val="20"/>
          <w:szCs w:val="20"/>
          <w:lang w:val="en-US"/>
        </w:rPr>
        <w:t xml:space="preserve"> classes are taught in Spanish but are designed for and offered exclusively to American</w:t>
      </w:r>
      <w:r w:rsidRPr="00FF16BD">
        <w:rPr>
          <w:b/>
          <w:sz w:val="20"/>
          <w:szCs w:val="20"/>
          <w:lang w:val="en-US"/>
        </w:rPr>
        <w:t xml:space="preserve"> </w:t>
      </w:r>
      <w:r w:rsidRPr="00FF16BD">
        <w:rPr>
          <w:sz w:val="20"/>
          <w:szCs w:val="20"/>
          <w:lang w:val="en-US"/>
        </w:rPr>
        <w:t xml:space="preserve">students attending Complutense. </w:t>
      </w:r>
    </w:p>
    <w:p w:rsidR="0080184D" w:rsidRDefault="0080184D" w:rsidP="00BA7B56">
      <w:pPr>
        <w:rPr>
          <w:sz w:val="20"/>
          <w:szCs w:val="20"/>
          <w:lang w:val="en-US"/>
        </w:rPr>
      </w:pPr>
    </w:p>
    <w:p w:rsidR="00BA7B56" w:rsidRPr="00FF16BD" w:rsidRDefault="00BA7B56" w:rsidP="00BA7B56">
      <w:pPr>
        <w:rPr>
          <w:sz w:val="20"/>
          <w:szCs w:val="20"/>
          <w:lang w:val="en-US"/>
        </w:rPr>
      </w:pPr>
      <w:proofErr w:type="spellStart"/>
      <w:r w:rsidRPr="00FF16BD">
        <w:rPr>
          <w:sz w:val="20"/>
          <w:szCs w:val="20"/>
          <w:lang w:val="en-US"/>
        </w:rPr>
        <w:t>Grados</w:t>
      </w:r>
      <w:proofErr w:type="spellEnd"/>
      <w:r w:rsidRPr="00FF16BD">
        <w:rPr>
          <w:sz w:val="20"/>
          <w:szCs w:val="20"/>
          <w:lang w:val="en-US"/>
        </w:rPr>
        <w:t xml:space="preserve"> are classes taught in English and Spanish and are with Spanish students</w:t>
      </w:r>
      <w:r w:rsidR="0080184D">
        <w:rPr>
          <w:sz w:val="20"/>
          <w:szCs w:val="20"/>
          <w:lang w:val="en-US"/>
        </w:rPr>
        <w:t xml:space="preserve">. Please note that most </w:t>
      </w:r>
      <w:proofErr w:type="spellStart"/>
      <w:r w:rsidR="0080184D">
        <w:rPr>
          <w:sz w:val="20"/>
          <w:szCs w:val="20"/>
          <w:lang w:val="en-US"/>
        </w:rPr>
        <w:t>grados</w:t>
      </w:r>
      <w:proofErr w:type="spellEnd"/>
      <w:r w:rsidR="0080184D">
        <w:rPr>
          <w:sz w:val="20"/>
          <w:szCs w:val="20"/>
          <w:lang w:val="en-US"/>
        </w:rPr>
        <w:t xml:space="preserve"> classes are offered in Spanish and there are few English options. </w:t>
      </w:r>
      <w:bookmarkStart w:id="0" w:name="_GoBack"/>
      <w:bookmarkEnd w:id="0"/>
      <w:r w:rsidR="0080184D">
        <w:rPr>
          <w:sz w:val="20"/>
          <w:szCs w:val="20"/>
          <w:lang w:val="en-US"/>
        </w:rPr>
        <w:t xml:space="preserve">BC students can take </w:t>
      </w:r>
      <w:proofErr w:type="spellStart"/>
      <w:r w:rsidR="0080184D">
        <w:rPr>
          <w:sz w:val="20"/>
          <w:szCs w:val="20"/>
          <w:lang w:val="en-US"/>
        </w:rPr>
        <w:t>grados</w:t>
      </w:r>
      <w:proofErr w:type="spellEnd"/>
      <w:r w:rsidR="0080184D">
        <w:rPr>
          <w:sz w:val="20"/>
          <w:szCs w:val="20"/>
          <w:lang w:val="en-US"/>
        </w:rPr>
        <w:t xml:space="preserve"> classes only during spring semester</w:t>
      </w:r>
      <w:r w:rsidRPr="00FF16BD">
        <w:rPr>
          <w:sz w:val="20"/>
          <w:szCs w:val="20"/>
          <w:lang w:val="en-US"/>
        </w:rPr>
        <w:t xml:space="preserve">. </w:t>
      </w:r>
    </w:p>
    <w:p w:rsidR="0038028B" w:rsidRPr="00FF16BD" w:rsidRDefault="0038028B">
      <w:pPr>
        <w:rPr>
          <w:sz w:val="20"/>
          <w:szCs w:val="20"/>
          <w:lang w:val="en-US"/>
        </w:rPr>
      </w:pPr>
    </w:p>
    <w:p w:rsidR="00B43A83" w:rsidRPr="00FF16BD" w:rsidRDefault="00B43A83" w:rsidP="00B43A83">
      <w:pPr>
        <w:jc w:val="both"/>
        <w:rPr>
          <w:rFonts w:eastAsia="Arial Unicode MS"/>
          <w:sz w:val="20"/>
          <w:szCs w:val="20"/>
          <w:lang w:val="en-US"/>
        </w:rPr>
      </w:pPr>
      <w:r w:rsidRPr="00FF16BD">
        <w:rPr>
          <w:rFonts w:eastAsia="Arial Unicode MS"/>
          <w:sz w:val="20"/>
          <w:szCs w:val="20"/>
          <w:lang w:val="en-US"/>
        </w:rPr>
        <w:t xml:space="preserve">Information about </w:t>
      </w:r>
      <w:r w:rsidR="001B1B85" w:rsidRPr="00FF16BD">
        <w:rPr>
          <w:rFonts w:eastAsia="Arial Unicode MS"/>
          <w:sz w:val="20"/>
          <w:szCs w:val="20"/>
          <w:lang w:val="en-US"/>
        </w:rPr>
        <w:t>the courses offered at Complutense</w:t>
      </w:r>
      <w:r w:rsidRPr="00FF16BD">
        <w:rPr>
          <w:rFonts w:eastAsia="Arial Unicode MS"/>
          <w:sz w:val="20"/>
          <w:szCs w:val="20"/>
          <w:lang w:val="en-US"/>
        </w:rPr>
        <w:t xml:space="preserve"> can be found by following the instructions below:</w:t>
      </w:r>
    </w:p>
    <w:p w:rsidR="00B43A83" w:rsidRPr="00FF16BD" w:rsidRDefault="00B43A83">
      <w:pPr>
        <w:rPr>
          <w:sz w:val="20"/>
          <w:szCs w:val="20"/>
          <w:lang w:val="en-US"/>
        </w:rPr>
      </w:pPr>
    </w:p>
    <w:p w:rsidR="00F960C8" w:rsidRPr="00FF16BD" w:rsidRDefault="00F960C8" w:rsidP="00F960C8">
      <w:pPr>
        <w:rPr>
          <w:b/>
          <w:sz w:val="20"/>
          <w:szCs w:val="20"/>
          <w:lang w:val="en-US"/>
        </w:rPr>
      </w:pPr>
      <w:r w:rsidRPr="00FF16BD">
        <w:rPr>
          <w:b/>
          <w:sz w:val="20"/>
          <w:szCs w:val="20"/>
          <w:lang w:val="en-US"/>
        </w:rPr>
        <w:t>REUNIDAS</w:t>
      </w:r>
    </w:p>
    <w:p w:rsidR="00F960C8" w:rsidRPr="00FF16BD" w:rsidRDefault="00F960C8" w:rsidP="00F960C8">
      <w:pPr>
        <w:rPr>
          <w:sz w:val="20"/>
          <w:szCs w:val="20"/>
          <w:lang w:val="en-US"/>
        </w:rPr>
      </w:pPr>
      <w:r w:rsidRPr="00FF16BD">
        <w:rPr>
          <w:sz w:val="20"/>
          <w:szCs w:val="20"/>
          <w:lang w:val="en-US"/>
        </w:rPr>
        <w:t xml:space="preserve">Reunidas courses </w:t>
      </w:r>
      <w:r w:rsidR="00FA2D50" w:rsidRPr="00FF16BD">
        <w:rPr>
          <w:sz w:val="20"/>
          <w:szCs w:val="20"/>
          <w:lang w:val="en-US"/>
        </w:rPr>
        <w:t xml:space="preserve">taught in Spanish but </w:t>
      </w:r>
      <w:r w:rsidRPr="00FF16BD">
        <w:rPr>
          <w:sz w:val="20"/>
          <w:szCs w:val="20"/>
          <w:lang w:val="en-US"/>
        </w:rPr>
        <w:t xml:space="preserve">are designed for and are offered exclusively to American students. </w:t>
      </w:r>
    </w:p>
    <w:p w:rsidR="00F960C8" w:rsidRPr="00FF16BD" w:rsidRDefault="00F960C8" w:rsidP="00F960C8">
      <w:pPr>
        <w:rPr>
          <w:sz w:val="20"/>
          <w:szCs w:val="20"/>
          <w:lang w:val="en-US"/>
        </w:rPr>
      </w:pPr>
    </w:p>
    <w:p w:rsidR="004F0804" w:rsidRPr="00FF16BD" w:rsidRDefault="00F960C8" w:rsidP="00202CDF">
      <w:pPr>
        <w:pStyle w:val="Default"/>
        <w:rPr>
          <w:sz w:val="20"/>
          <w:szCs w:val="20"/>
        </w:rPr>
      </w:pPr>
      <w:r w:rsidRPr="00FF16BD">
        <w:rPr>
          <w:sz w:val="20"/>
          <w:szCs w:val="20"/>
        </w:rPr>
        <w:t xml:space="preserve">Click the following link: </w:t>
      </w:r>
      <w:r w:rsidRPr="00FF16BD">
        <w:rPr>
          <w:sz w:val="20"/>
          <w:szCs w:val="20"/>
        </w:rPr>
        <w:tab/>
      </w:r>
    </w:p>
    <w:p w:rsidR="004F0804" w:rsidRPr="00FF16BD" w:rsidRDefault="004F0804" w:rsidP="00202CDF">
      <w:pPr>
        <w:pStyle w:val="Default"/>
        <w:rPr>
          <w:sz w:val="20"/>
          <w:szCs w:val="20"/>
        </w:rPr>
      </w:pPr>
    </w:p>
    <w:p w:rsidR="00202CDF" w:rsidRPr="00FF16BD" w:rsidRDefault="0080184D" w:rsidP="00202CDF">
      <w:pPr>
        <w:pStyle w:val="Default"/>
        <w:rPr>
          <w:sz w:val="20"/>
          <w:szCs w:val="20"/>
        </w:rPr>
      </w:pPr>
      <w:hyperlink r:id="rId11" w:history="1">
        <w:r w:rsidR="004F0804" w:rsidRPr="00FF16BD">
          <w:rPr>
            <w:rStyle w:val="Hyperlink"/>
            <w:sz w:val="20"/>
            <w:szCs w:val="20"/>
          </w:rPr>
          <w:t>https://www.ucm.es/universidades-reunidas/programa-especifico-de-universidades-reunidas</w:t>
        </w:r>
      </w:hyperlink>
    </w:p>
    <w:p w:rsidR="009A0B00" w:rsidRPr="00FF16BD" w:rsidRDefault="009A0B00" w:rsidP="00202CDF">
      <w:pPr>
        <w:pStyle w:val="Default"/>
        <w:rPr>
          <w:sz w:val="20"/>
          <w:szCs w:val="20"/>
        </w:rPr>
      </w:pPr>
    </w:p>
    <w:p w:rsidR="002F7D6C" w:rsidRPr="00FF16BD" w:rsidRDefault="002F7D6C" w:rsidP="00F960C8">
      <w:pPr>
        <w:numPr>
          <w:ilvl w:val="0"/>
          <w:numId w:val="2"/>
        </w:numPr>
        <w:rPr>
          <w:sz w:val="20"/>
          <w:szCs w:val="20"/>
          <w:lang w:val="en-US"/>
        </w:rPr>
      </w:pPr>
      <w:r w:rsidRPr="00FF16BD">
        <w:rPr>
          <w:sz w:val="20"/>
          <w:szCs w:val="20"/>
          <w:lang w:val="en-US"/>
        </w:rPr>
        <w:t xml:space="preserve">Primer </w:t>
      </w:r>
      <w:proofErr w:type="spellStart"/>
      <w:r w:rsidRPr="00FF16BD">
        <w:rPr>
          <w:sz w:val="20"/>
          <w:szCs w:val="20"/>
          <w:lang w:val="en-US"/>
        </w:rPr>
        <w:t>Cuatrimestre</w:t>
      </w:r>
      <w:proofErr w:type="spellEnd"/>
      <w:r w:rsidRPr="00FF16BD">
        <w:rPr>
          <w:sz w:val="20"/>
          <w:szCs w:val="20"/>
          <w:lang w:val="en-US"/>
        </w:rPr>
        <w:t xml:space="preserve"> is fall semester and Segundo </w:t>
      </w:r>
      <w:proofErr w:type="spellStart"/>
      <w:r w:rsidRPr="00FF16BD">
        <w:rPr>
          <w:sz w:val="20"/>
          <w:szCs w:val="20"/>
          <w:lang w:val="en-US"/>
        </w:rPr>
        <w:t>Cuatrimestre</w:t>
      </w:r>
      <w:proofErr w:type="spellEnd"/>
      <w:r w:rsidRPr="00FF16BD">
        <w:rPr>
          <w:sz w:val="20"/>
          <w:szCs w:val="20"/>
          <w:lang w:val="en-US"/>
        </w:rPr>
        <w:t xml:space="preserve"> is spring</w:t>
      </w:r>
    </w:p>
    <w:p w:rsidR="00F960C8" w:rsidRPr="00FF16BD" w:rsidRDefault="00F960C8">
      <w:pPr>
        <w:rPr>
          <w:b/>
          <w:sz w:val="20"/>
          <w:szCs w:val="20"/>
          <w:lang w:val="en-US"/>
        </w:rPr>
      </w:pPr>
    </w:p>
    <w:p w:rsidR="00972DE1" w:rsidRPr="00FF16BD" w:rsidRDefault="00972DE1" w:rsidP="00972DE1">
      <w:pPr>
        <w:rPr>
          <w:sz w:val="20"/>
          <w:szCs w:val="20"/>
          <w:lang w:val="en-US"/>
        </w:rPr>
      </w:pPr>
      <w:r w:rsidRPr="00FF16BD">
        <w:rPr>
          <w:b/>
          <w:sz w:val="20"/>
          <w:szCs w:val="20"/>
          <w:lang w:val="en-US"/>
        </w:rPr>
        <w:t>Note: If you have any t</w:t>
      </w:r>
      <w:r w:rsidR="00CC09C1" w:rsidRPr="00FF16BD">
        <w:rPr>
          <w:b/>
          <w:sz w:val="20"/>
          <w:szCs w:val="20"/>
          <w:lang w:val="en-US"/>
        </w:rPr>
        <w:t xml:space="preserve">rouble opening </w:t>
      </w:r>
      <w:r w:rsidRPr="00FF16BD">
        <w:rPr>
          <w:b/>
          <w:sz w:val="20"/>
          <w:szCs w:val="20"/>
          <w:lang w:val="en-US"/>
        </w:rPr>
        <w:t>the links, please check</w:t>
      </w:r>
      <w:r w:rsidR="00A203B3" w:rsidRPr="00FF16BD">
        <w:rPr>
          <w:b/>
          <w:sz w:val="20"/>
          <w:szCs w:val="20"/>
          <w:lang w:val="en-US"/>
        </w:rPr>
        <w:t xml:space="preserve"> on Mozilla</w:t>
      </w:r>
      <w:r w:rsidRPr="00FF16BD">
        <w:rPr>
          <w:sz w:val="20"/>
          <w:szCs w:val="20"/>
          <w:lang w:val="en-US"/>
        </w:rPr>
        <w:t>.</w:t>
      </w:r>
    </w:p>
    <w:p w:rsidR="00972DE1" w:rsidRPr="00FF16BD" w:rsidRDefault="00972DE1">
      <w:pPr>
        <w:rPr>
          <w:b/>
          <w:sz w:val="20"/>
          <w:szCs w:val="20"/>
          <w:lang w:val="en-US"/>
        </w:rPr>
      </w:pPr>
    </w:p>
    <w:p w:rsidR="0038028B" w:rsidRPr="00FF16BD" w:rsidRDefault="00982816">
      <w:pPr>
        <w:rPr>
          <w:sz w:val="20"/>
          <w:szCs w:val="20"/>
          <w:lang w:val="en-US"/>
        </w:rPr>
      </w:pPr>
      <w:r w:rsidRPr="00FF16BD">
        <w:rPr>
          <w:b/>
          <w:sz w:val="20"/>
          <w:szCs w:val="20"/>
          <w:lang w:val="en-US"/>
        </w:rPr>
        <w:t>UCM</w:t>
      </w:r>
    </w:p>
    <w:p w:rsidR="00982816" w:rsidRPr="00FF16BD" w:rsidRDefault="004F0804">
      <w:pPr>
        <w:rPr>
          <w:sz w:val="20"/>
          <w:szCs w:val="20"/>
          <w:lang w:val="en-US"/>
        </w:rPr>
      </w:pPr>
      <w:r w:rsidRPr="00FF16BD">
        <w:rPr>
          <w:sz w:val="20"/>
          <w:szCs w:val="20"/>
          <w:lang w:val="en-US"/>
        </w:rPr>
        <w:t>Regular classes with host university students</w:t>
      </w:r>
      <w:r w:rsidR="0080184D">
        <w:rPr>
          <w:sz w:val="20"/>
          <w:szCs w:val="20"/>
          <w:lang w:val="en-US"/>
        </w:rPr>
        <w:t xml:space="preserve"> – ONLY OFFERED IN SPRING SEMESTER</w:t>
      </w:r>
      <w:r w:rsidRPr="00FF16BD">
        <w:rPr>
          <w:sz w:val="20"/>
          <w:szCs w:val="20"/>
          <w:lang w:val="en-US"/>
        </w:rPr>
        <w:t>:</w:t>
      </w:r>
    </w:p>
    <w:p w:rsidR="004F0804" w:rsidRPr="00FF16BD" w:rsidRDefault="004F0804">
      <w:pPr>
        <w:rPr>
          <w:sz w:val="20"/>
          <w:szCs w:val="20"/>
          <w:lang w:val="en-US"/>
        </w:rPr>
      </w:pPr>
    </w:p>
    <w:p w:rsidR="004F0804" w:rsidRPr="00FF16BD" w:rsidRDefault="0080184D">
      <w:pPr>
        <w:rPr>
          <w:sz w:val="20"/>
          <w:szCs w:val="20"/>
          <w:lang w:val="en-US"/>
        </w:rPr>
      </w:pPr>
      <w:hyperlink r:id="rId12" w:history="1">
        <w:r w:rsidR="004F0804" w:rsidRPr="00FF16BD">
          <w:rPr>
            <w:rStyle w:val="Hyperlink"/>
            <w:sz w:val="20"/>
            <w:szCs w:val="20"/>
            <w:lang w:val="en-US"/>
          </w:rPr>
          <w:t>http://www.ucm.es/estudios/grado</w:t>
        </w:r>
      </w:hyperlink>
    </w:p>
    <w:p w:rsidR="00CA4FCE" w:rsidRDefault="00CA4FCE">
      <w:pPr>
        <w:rPr>
          <w:sz w:val="20"/>
          <w:szCs w:val="20"/>
          <w:lang w:val="en-US"/>
        </w:rPr>
      </w:pPr>
    </w:p>
    <w:p w:rsidR="00DD0297" w:rsidRPr="00FF16BD" w:rsidRDefault="00DD029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To view classes:</w:t>
      </w:r>
    </w:p>
    <w:p w:rsidR="00DD0297" w:rsidRDefault="00DD0297" w:rsidP="00DD0297">
      <w:pPr>
        <w:pStyle w:val="ListParagraph"/>
        <w:numPr>
          <w:ilvl w:val="0"/>
          <w:numId w:val="20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</w:t>
      </w:r>
      <w:r w:rsidR="00D3533A" w:rsidRPr="00DD0297">
        <w:rPr>
          <w:sz w:val="20"/>
          <w:szCs w:val="20"/>
          <w:lang w:val="en-US"/>
        </w:rPr>
        <w:t>lick on the m</w:t>
      </w:r>
      <w:r w:rsidR="00FF16BD" w:rsidRPr="00DD0297">
        <w:rPr>
          <w:sz w:val="20"/>
          <w:szCs w:val="20"/>
          <w:lang w:val="en-US"/>
        </w:rPr>
        <w:t xml:space="preserve">ajor of your </w:t>
      </w:r>
      <w:r>
        <w:rPr>
          <w:sz w:val="20"/>
          <w:szCs w:val="20"/>
          <w:lang w:val="en-US"/>
        </w:rPr>
        <w:t>interest in the link above</w:t>
      </w:r>
      <w:r w:rsidR="00FF16BD" w:rsidRPr="00DD0297">
        <w:rPr>
          <w:sz w:val="20"/>
          <w:szCs w:val="20"/>
          <w:lang w:val="en-US"/>
        </w:rPr>
        <w:t xml:space="preserve">. </w:t>
      </w:r>
    </w:p>
    <w:p w:rsidR="00DD0297" w:rsidRDefault="00DD0297" w:rsidP="00DD0297">
      <w:pPr>
        <w:pStyle w:val="ListParagraph"/>
        <w:numPr>
          <w:ilvl w:val="0"/>
          <w:numId w:val="20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</w:t>
      </w:r>
      <w:r w:rsidR="00D3533A" w:rsidRPr="00DD0297">
        <w:rPr>
          <w:sz w:val="20"/>
          <w:szCs w:val="20"/>
          <w:lang w:val="en-US"/>
        </w:rPr>
        <w:t xml:space="preserve">lick </w:t>
      </w:r>
      <w:r w:rsidR="00FF16BD" w:rsidRPr="00DD0297">
        <w:rPr>
          <w:sz w:val="20"/>
          <w:szCs w:val="20"/>
          <w:lang w:val="en-US"/>
        </w:rPr>
        <w:t xml:space="preserve">on the calendar </w:t>
      </w:r>
      <w:r w:rsidR="00D3533A" w:rsidRPr="00DD0297">
        <w:rPr>
          <w:sz w:val="20"/>
          <w:szCs w:val="20"/>
          <w:lang w:val="en-US"/>
        </w:rPr>
        <w:t xml:space="preserve">icon on the upper right </w:t>
      </w:r>
      <w:r w:rsidR="00FF16BD" w:rsidRPr="00DD0297">
        <w:rPr>
          <w:sz w:val="20"/>
          <w:szCs w:val="20"/>
          <w:lang w:val="en-US"/>
        </w:rPr>
        <w:t>to</w:t>
      </w:r>
      <w:r w:rsidR="00D3533A" w:rsidRPr="00DD0297">
        <w:rPr>
          <w:sz w:val="20"/>
          <w:szCs w:val="20"/>
          <w:lang w:val="en-US"/>
        </w:rPr>
        <w:t xml:space="preserve"> see that department’s course offering</w:t>
      </w:r>
      <w:r w:rsidR="00FF16BD" w:rsidRPr="00DD0297">
        <w:rPr>
          <w:sz w:val="20"/>
          <w:szCs w:val="20"/>
          <w:lang w:val="en-US"/>
        </w:rPr>
        <w:t xml:space="preserve"> and</w:t>
      </w:r>
      <w:r w:rsidR="00D3533A" w:rsidRPr="00DD0297">
        <w:rPr>
          <w:sz w:val="20"/>
          <w:szCs w:val="20"/>
          <w:lang w:val="en-US"/>
        </w:rPr>
        <w:t xml:space="preserve"> class schedule</w:t>
      </w:r>
      <w:r w:rsidR="00FF16BD" w:rsidRPr="00DD0297">
        <w:rPr>
          <w:sz w:val="20"/>
          <w:szCs w:val="20"/>
          <w:lang w:val="en-US"/>
        </w:rPr>
        <w:t xml:space="preserve">. </w:t>
      </w:r>
    </w:p>
    <w:p w:rsidR="00FF16BD" w:rsidRPr="00DD0297" w:rsidRDefault="00DD0297" w:rsidP="00DD0297">
      <w:pPr>
        <w:pStyle w:val="ListParagraph"/>
        <w:numPr>
          <w:ilvl w:val="0"/>
          <w:numId w:val="20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</w:t>
      </w:r>
      <w:r w:rsidR="00D3533A" w:rsidRPr="00DD0297">
        <w:rPr>
          <w:sz w:val="20"/>
          <w:szCs w:val="20"/>
          <w:lang w:val="en-US"/>
        </w:rPr>
        <w:t xml:space="preserve">lick on the class to see more information. </w:t>
      </w:r>
      <w:r w:rsidR="00FF16BD" w:rsidRPr="00DD0297">
        <w:rPr>
          <w:sz w:val="20"/>
          <w:szCs w:val="20"/>
          <w:lang w:val="en-US"/>
        </w:rPr>
        <w:t xml:space="preserve">Some </w:t>
      </w:r>
      <w:r w:rsidR="00D3533A" w:rsidRPr="00DD0297">
        <w:rPr>
          <w:sz w:val="20"/>
          <w:szCs w:val="20"/>
          <w:lang w:val="en-US"/>
        </w:rPr>
        <w:t xml:space="preserve">classes </w:t>
      </w:r>
      <w:r w:rsidR="00FF16BD" w:rsidRPr="00DD0297">
        <w:rPr>
          <w:sz w:val="20"/>
          <w:szCs w:val="20"/>
          <w:lang w:val="en-US"/>
        </w:rPr>
        <w:t>will also have a course description if you scroll down.</w:t>
      </w:r>
    </w:p>
    <w:p w:rsidR="00FF16BD" w:rsidRPr="00FF16BD" w:rsidRDefault="00FF16BD">
      <w:pPr>
        <w:rPr>
          <w:sz w:val="20"/>
          <w:szCs w:val="20"/>
          <w:lang w:val="en-US"/>
        </w:rPr>
      </w:pPr>
    </w:p>
    <w:p w:rsidR="00FE7122" w:rsidRPr="00FF16BD" w:rsidRDefault="00FE7122" w:rsidP="00FE7122">
      <w:pPr>
        <w:rPr>
          <w:sz w:val="20"/>
          <w:szCs w:val="20"/>
          <w:lang w:val="en-US"/>
        </w:rPr>
      </w:pPr>
      <w:r w:rsidRPr="00FF16BD">
        <w:rPr>
          <w:sz w:val="20"/>
          <w:szCs w:val="20"/>
          <w:lang w:val="en-US"/>
        </w:rPr>
        <w:t xml:space="preserve">Please be aware that in order to receive approval for major, minor or University core credit, students may need to present course descriptions and/or syllabi to faculty responsible for course approvals. </w:t>
      </w:r>
    </w:p>
    <w:p w:rsidR="00FE7122" w:rsidRPr="00FF16BD" w:rsidRDefault="00207ADA" w:rsidP="00207ADA">
      <w:pPr>
        <w:tabs>
          <w:tab w:val="left" w:pos="6060"/>
        </w:tabs>
        <w:rPr>
          <w:sz w:val="20"/>
          <w:szCs w:val="20"/>
          <w:lang w:val="en-US"/>
        </w:rPr>
      </w:pPr>
      <w:r w:rsidRPr="00FF16BD">
        <w:rPr>
          <w:sz w:val="20"/>
          <w:szCs w:val="20"/>
          <w:lang w:val="en-US"/>
        </w:rPr>
        <w:tab/>
      </w:r>
    </w:p>
    <w:p w:rsidR="00A30F3F" w:rsidRPr="00FF16BD" w:rsidRDefault="007C7D21" w:rsidP="00A83280">
      <w:pPr>
        <w:autoSpaceDE w:val="0"/>
        <w:rPr>
          <w:sz w:val="20"/>
          <w:szCs w:val="20"/>
          <w:lang w:val="en-US"/>
        </w:rPr>
      </w:pPr>
      <w:r w:rsidRPr="00FF16BD">
        <w:rPr>
          <w:sz w:val="20"/>
          <w:szCs w:val="20"/>
          <w:lang w:val="en-US"/>
        </w:rPr>
        <w:t xml:space="preserve">Students must </w:t>
      </w:r>
      <w:r w:rsidR="00BA7B56" w:rsidRPr="00FF16BD">
        <w:rPr>
          <w:sz w:val="20"/>
          <w:szCs w:val="20"/>
          <w:lang w:val="en-US"/>
        </w:rPr>
        <w:t>visit the “Academics Abroad</w:t>
      </w:r>
      <w:r w:rsidRPr="00FF16BD">
        <w:rPr>
          <w:sz w:val="20"/>
          <w:szCs w:val="20"/>
          <w:lang w:val="en-US"/>
        </w:rPr>
        <w:t>” page on the OIP website for information on the course approval process:</w:t>
      </w:r>
      <w:r w:rsidR="00A83280" w:rsidRPr="00FF16BD">
        <w:rPr>
          <w:sz w:val="20"/>
          <w:szCs w:val="20"/>
          <w:lang w:val="en-US"/>
        </w:rPr>
        <w:t xml:space="preserve">  </w:t>
      </w:r>
    </w:p>
    <w:p w:rsidR="00A30F3F" w:rsidRPr="00FF16BD" w:rsidRDefault="00A30F3F" w:rsidP="00A83280">
      <w:pPr>
        <w:autoSpaceDE w:val="0"/>
        <w:rPr>
          <w:sz w:val="20"/>
          <w:szCs w:val="20"/>
          <w:lang w:val="en-US"/>
        </w:rPr>
      </w:pPr>
    </w:p>
    <w:p w:rsidR="004F0804" w:rsidRPr="00FF16BD" w:rsidRDefault="0080184D" w:rsidP="00D20C7A">
      <w:pPr>
        <w:autoSpaceDE w:val="0"/>
        <w:jc w:val="center"/>
        <w:rPr>
          <w:sz w:val="20"/>
          <w:szCs w:val="20"/>
          <w:lang w:val="en-US"/>
        </w:rPr>
      </w:pPr>
      <w:hyperlink r:id="rId13" w:history="1">
        <w:r w:rsidR="00D20C7A" w:rsidRPr="00FF16BD">
          <w:rPr>
            <w:rStyle w:val="Hyperlink"/>
            <w:sz w:val="20"/>
            <w:szCs w:val="20"/>
            <w:lang w:val="en-US"/>
          </w:rPr>
          <w:t>http://www.bc.edu/offices/international/gettingstarted1/academics.html</w:t>
        </w:r>
      </w:hyperlink>
    </w:p>
    <w:p w:rsidR="00D20C7A" w:rsidRPr="00D20C7A" w:rsidRDefault="00D20C7A" w:rsidP="00A83280">
      <w:pPr>
        <w:autoSpaceDE w:val="0"/>
        <w:rPr>
          <w:sz w:val="22"/>
          <w:szCs w:val="22"/>
          <w:lang w:val="en-US"/>
        </w:rPr>
      </w:pPr>
    </w:p>
    <w:p w:rsidR="00A717F9" w:rsidRDefault="00634441" w:rsidP="00A717F9">
      <w:pPr>
        <w:rPr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br w:type="page"/>
      </w:r>
      <w:r w:rsidR="00A717F9">
        <w:rPr>
          <w:b/>
          <w:sz w:val="28"/>
          <w:szCs w:val="28"/>
          <w:u w:val="single"/>
          <w:lang w:val="en-US"/>
        </w:rPr>
        <w:lastRenderedPageBreak/>
        <w:t>SPANISH CULTURAL STUDIES</w:t>
      </w:r>
    </w:p>
    <w:p w:rsidR="00A717F9" w:rsidRDefault="00A717F9" w:rsidP="00A717F9">
      <w:pPr>
        <w:rPr>
          <w:bCs/>
          <w:lang w:val="en-US"/>
        </w:rPr>
      </w:pPr>
      <w:r w:rsidRPr="00411C74">
        <w:rPr>
          <w:b/>
          <w:lang w:val="en-US"/>
        </w:rPr>
        <w:t>Professor:</w:t>
      </w:r>
      <w:r w:rsidRPr="00411C74">
        <w:rPr>
          <w:lang w:val="en-US"/>
        </w:rPr>
        <w:t xml:space="preserve"> </w:t>
      </w:r>
      <w:r w:rsidRPr="00411C74">
        <w:rPr>
          <w:bCs/>
          <w:lang w:val="en-US"/>
        </w:rPr>
        <w:t>Ana</w:t>
      </w:r>
      <w:r w:rsidRPr="00F54F8D">
        <w:rPr>
          <w:bCs/>
          <w:lang w:val="en-US"/>
        </w:rPr>
        <w:t xml:space="preserve"> </w:t>
      </w:r>
      <w:proofErr w:type="spellStart"/>
      <w:r w:rsidRPr="00F54F8D">
        <w:rPr>
          <w:bCs/>
          <w:lang w:val="en-US"/>
        </w:rPr>
        <w:t>Peláez</w:t>
      </w:r>
      <w:proofErr w:type="spellEnd"/>
    </w:p>
    <w:p w:rsidR="00A30F3F" w:rsidRDefault="00A30F3F" w:rsidP="00F960C8">
      <w:pPr>
        <w:rPr>
          <w:b/>
          <w:lang w:val="en-US"/>
        </w:rPr>
      </w:pPr>
    </w:p>
    <w:p w:rsidR="00F960C8" w:rsidRPr="00A33F32" w:rsidRDefault="00A717F9" w:rsidP="00F960C8">
      <w:pPr>
        <w:rPr>
          <w:lang w:val="en-US"/>
        </w:rPr>
      </w:pPr>
      <w:r w:rsidRPr="00411C74">
        <w:rPr>
          <w:b/>
          <w:lang w:val="en-US"/>
        </w:rPr>
        <w:t>Course description:</w:t>
      </w:r>
      <w:r w:rsidRPr="00411C74">
        <w:rPr>
          <w:lang w:val="en-US"/>
        </w:rPr>
        <w:t xml:space="preserve"> In this course we will study a set of artistic expressions (painting, sculpture, architecture, theatre, cinema, gastronomy and folklore) created in Spain from the Middle Ages up to the present day, analyzing the historical and socio-cultural contex</w:t>
      </w:r>
      <w:r w:rsidR="004A1362">
        <w:rPr>
          <w:lang w:val="en-US"/>
        </w:rPr>
        <w:t xml:space="preserve">t in which they were produced. </w:t>
      </w:r>
      <w:r w:rsidRPr="00411C74">
        <w:rPr>
          <w:lang w:val="en-US"/>
        </w:rPr>
        <w:t>The objective of the course is to give an overview of the most relevant</w:t>
      </w:r>
      <w:r w:rsidR="004A1362">
        <w:rPr>
          <w:lang w:val="en-US"/>
        </w:rPr>
        <w:t xml:space="preserve"> Spanish cultural expressions. </w:t>
      </w:r>
      <w:r w:rsidRPr="00411C74">
        <w:rPr>
          <w:lang w:val="en-US"/>
        </w:rPr>
        <w:t>We will analyze their roots, influences, peculiarities and their most characterizi</w:t>
      </w:r>
      <w:r w:rsidR="004A1362">
        <w:rPr>
          <w:lang w:val="en-US"/>
        </w:rPr>
        <w:t xml:space="preserve">ng and differentiating traits. </w:t>
      </w:r>
      <w:r w:rsidRPr="00411C74">
        <w:rPr>
          <w:lang w:val="en-US"/>
        </w:rPr>
        <w:t>This course is organized from a thematic point of view and is presented chronologically.</w:t>
      </w:r>
      <w:r w:rsidR="004A1362" w:rsidRPr="004A1362">
        <w:rPr>
          <w:lang w:val="en-US"/>
        </w:rPr>
        <w:t xml:space="preserve"> </w:t>
      </w:r>
      <w:r w:rsidR="004A1362">
        <w:rPr>
          <w:lang w:val="en-US"/>
        </w:rPr>
        <w:t>A special emphasis will be placed on Hispano-Islamic artistic manifestations and the strong influence of the Muslim world in Hispanic culture. This will include a study trip to Córdoba and Granada.</w:t>
      </w:r>
    </w:p>
    <w:sectPr w:rsidR="00F960C8" w:rsidRPr="00A33F32" w:rsidSect="00762E5A">
      <w:footerReference w:type="default" r:id="rId14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FCD" w:rsidRDefault="00035FCD">
      <w:r>
        <w:separator/>
      </w:r>
    </w:p>
  </w:endnote>
  <w:endnote w:type="continuationSeparator" w:id="0">
    <w:p w:rsidR="00035FCD" w:rsidRDefault="0003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441" w:rsidRPr="008D421E" w:rsidRDefault="00634441" w:rsidP="008D421E">
    <w:pPr>
      <w:jc w:val="center"/>
      <w:rPr>
        <w:sz w:val="22"/>
        <w:szCs w:val="22"/>
        <w:lang w:val="en-US"/>
      </w:rPr>
    </w:pPr>
    <w:r>
      <w:rPr>
        <w:lang w:val="en-US"/>
      </w:rPr>
      <w:t xml:space="preserve">UPDATED </w:t>
    </w:r>
    <w:r w:rsidR="00D14D37">
      <w:rPr>
        <w:lang w:val="en-US"/>
      </w:rPr>
      <w:fldChar w:fldCharType="begin"/>
    </w:r>
    <w:r w:rsidR="00D14D37">
      <w:rPr>
        <w:lang w:val="en-US"/>
      </w:rPr>
      <w:instrText xml:space="preserve"> DATE \@ "M/d/yyyy" </w:instrText>
    </w:r>
    <w:r w:rsidR="00D14D37">
      <w:rPr>
        <w:lang w:val="en-US"/>
      </w:rPr>
      <w:fldChar w:fldCharType="separate"/>
    </w:r>
    <w:r w:rsidR="0080184D">
      <w:rPr>
        <w:noProof/>
        <w:lang w:val="en-US"/>
      </w:rPr>
      <w:t>12/4/2017</w:t>
    </w:r>
    <w:r w:rsidR="00D14D37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FCD" w:rsidRDefault="00035FCD">
      <w:r>
        <w:separator/>
      </w:r>
    </w:p>
  </w:footnote>
  <w:footnote w:type="continuationSeparator" w:id="0">
    <w:p w:rsidR="00035FCD" w:rsidRDefault="00035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C5F"/>
    <w:multiLevelType w:val="hybridMultilevel"/>
    <w:tmpl w:val="3C44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53D1F"/>
    <w:multiLevelType w:val="hybridMultilevel"/>
    <w:tmpl w:val="F1B2CB7A"/>
    <w:lvl w:ilvl="0" w:tplc="0FB298C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">
    <w:nsid w:val="0FC82160"/>
    <w:multiLevelType w:val="hybridMultilevel"/>
    <w:tmpl w:val="2850CD02"/>
    <w:lvl w:ilvl="0" w:tplc="04090009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">
    <w:nsid w:val="113675DD"/>
    <w:multiLevelType w:val="hybridMultilevel"/>
    <w:tmpl w:val="EDA0B582"/>
    <w:lvl w:ilvl="0" w:tplc="0FB298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E860F9"/>
    <w:multiLevelType w:val="hybridMultilevel"/>
    <w:tmpl w:val="192871B0"/>
    <w:lvl w:ilvl="0" w:tplc="0FB298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E27551B"/>
    <w:multiLevelType w:val="hybridMultilevel"/>
    <w:tmpl w:val="7524877E"/>
    <w:lvl w:ilvl="0" w:tplc="04090009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6">
    <w:nsid w:val="40024B39"/>
    <w:multiLevelType w:val="hybridMultilevel"/>
    <w:tmpl w:val="33C2FC8A"/>
    <w:lvl w:ilvl="0" w:tplc="0FB298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08745AE"/>
    <w:multiLevelType w:val="multilevel"/>
    <w:tmpl w:val="67220F98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FFE094C"/>
    <w:multiLevelType w:val="hybridMultilevel"/>
    <w:tmpl w:val="A648CA4A"/>
    <w:lvl w:ilvl="0" w:tplc="0FB298C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5559771B"/>
    <w:multiLevelType w:val="hybridMultilevel"/>
    <w:tmpl w:val="4DF4FCD0"/>
    <w:lvl w:ilvl="0" w:tplc="0FB298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88B09E7"/>
    <w:multiLevelType w:val="hybridMultilevel"/>
    <w:tmpl w:val="4CD616CC"/>
    <w:lvl w:ilvl="0" w:tplc="0FB298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875767"/>
    <w:multiLevelType w:val="hybridMultilevel"/>
    <w:tmpl w:val="876EEFDA"/>
    <w:lvl w:ilvl="0" w:tplc="0FB298C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5BF625A1"/>
    <w:multiLevelType w:val="hybridMultilevel"/>
    <w:tmpl w:val="7818CF50"/>
    <w:lvl w:ilvl="0" w:tplc="0FB298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FB298C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  <w:sz w:val="16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CB848DE"/>
    <w:multiLevelType w:val="hybridMultilevel"/>
    <w:tmpl w:val="67220F98"/>
    <w:lvl w:ilvl="0" w:tplc="04090009">
      <w:start w:val="1"/>
      <w:numFmt w:val="bullet"/>
      <w:lvlText w:val="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>
    <w:nsid w:val="62F80BA2"/>
    <w:multiLevelType w:val="hybridMultilevel"/>
    <w:tmpl w:val="029ED0D4"/>
    <w:lvl w:ilvl="0" w:tplc="8CA04506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6243EB2"/>
    <w:multiLevelType w:val="multilevel"/>
    <w:tmpl w:val="029ED0D4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932015C"/>
    <w:multiLevelType w:val="multilevel"/>
    <w:tmpl w:val="33C2FC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A521AA5"/>
    <w:multiLevelType w:val="hybridMultilevel"/>
    <w:tmpl w:val="DB84EA8C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</w:rPr>
    </w:lvl>
    <w:lvl w:ilvl="1" w:tplc="0FB298C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B3A4BFD"/>
    <w:multiLevelType w:val="multilevel"/>
    <w:tmpl w:val="4DF4FC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4F9445C"/>
    <w:multiLevelType w:val="hybridMultilevel"/>
    <w:tmpl w:val="97CAA990"/>
    <w:lvl w:ilvl="0" w:tplc="0FB298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15"/>
  </w:num>
  <w:num w:numId="5">
    <w:abstractNumId w:val="1"/>
  </w:num>
  <w:num w:numId="6">
    <w:abstractNumId w:val="3"/>
  </w:num>
  <w:num w:numId="7">
    <w:abstractNumId w:val="19"/>
  </w:num>
  <w:num w:numId="8">
    <w:abstractNumId w:val="10"/>
  </w:num>
  <w:num w:numId="9">
    <w:abstractNumId w:val="8"/>
  </w:num>
  <w:num w:numId="10">
    <w:abstractNumId w:val="9"/>
  </w:num>
  <w:num w:numId="11">
    <w:abstractNumId w:val="18"/>
  </w:num>
  <w:num w:numId="12">
    <w:abstractNumId w:val="13"/>
  </w:num>
  <w:num w:numId="13">
    <w:abstractNumId w:val="2"/>
  </w:num>
  <w:num w:numId="14">
    <w:abstractNumId w:val="5"/>
  </w:num>
  <w:num w:numId="15">
    <w:abstractNumId w:val="7"/>
  </w:num>
  <w:num w:numId="16">
    <w:abstractNumId w:val="17"/>
  </w:num>
  <w:num w:numId="17">
    <w:abstractNumId w:val="6"/>
  </w:num>
  <w:num w:numId="18">
    <w:abstractNumId w:val="16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8B"/>
    <w:rsid w:val="000124BB"/>
    <w:rsid w:val="000152A5"/>
    <w:rsid w:val="00025685"/>
    <w:rsid w:val="00035FCD"/>
    <w:rsid w:val="00067A6B"/>
    <w:rsid w:val="000805A8"/>
    <w:rsid w:val="000917D5"/>
    <w:rsid w:val="000C62B2"/>
    <w:rsid w:val="000D3E33"/>
    <w:rsid w:val="000F2F56"/>
    <w:rsid w:val="00114195"/>
    <w:rsid w:val="00124AF7"/>
    <w:rsid w:val="001508C9"/>
    <w:rsid w:val="00152738"/>
    <w:rsid w:val="00164295"/>
    <w:rsid w:val="0017627B"/>
    <w:rsid w:val="001A01A2"/>
    <w:rsid w:val="001B1B85"/>
    <w:rsid w:val="001C60B3"/>
    <w:rsid w:val="001D0222"/>
    <w:rsid w:val="001E561C"/>
    <w:rsid w:val="001F4E67"/>
    <w:rsid w:val="00202CDF"/>
    <w:rsid w:val="00205F4B"/>
    <w:rsid w:val="00207ADA"/>
    <w:rsid w:val="00227A54"/>
    <w:rsid w:val="0024286C"/>
    <w:rsid w:val="00246544"/>
    <w:rsid w:val="0027240A"/>
    <w:rsid w:val="002869FB"/>
    <w:rsid w:val="002C2FB9"/>
    <w:rsid w:val="002E7F83"/>
    <w:rsid w:val="002F7D6C"/>
    <w:rsid w:val="00365E19"/>
    <w:rsid w:val="00367841"/>
    <w:rsid w:val="0038028B"/>
    <w:rsid w:val="003F21C1"/>
    <w:rsid w:val="003F7E00"/>
    <w:rsid w:val="0043710C"/>
    <w:rsid w:val="0044080A"/>
    <w:rsid w:val="00477AF5"/>
    <w:rsid w:val="004A1362"/>
    <w:rsid w:val="004B7C8C"/>
    <w:rsid w:val="004D1B45"/>
    <w:rsid w:val="004D54AA"/>
    <w:rsid w:val="004F0804"/>
    <w:rsid w:val="004F429D"/>
    <w:rsid w:val="005023D7"/>
    <w:rsid w:val="0054590C"/>
    <w:rsid w:val="00577636"/>
    <w:rsid w:val="00603400"/>
    <w:rsid w:val="00607488"/>
    <w:rsid w:val="00634441"/>
    <w:rsid w:val="00663715"/>
    <w:rsid w:val="007111FE"/>
    <w:rsid w:val="00727067"/>
    <w:rsid w:val="0074324A"/>
    <w:rsid w:val="00762E5A"/>
    <w:rsid w:val="007A59A8"/>
    <w:rsid w:val="007C7D21"/>
    <w:rsid w:val="007E4119"/>
    <w:rsid w:val="007F3105"/>
    <w:rsid w:val="007F5A26"/>
    <w:rsid w:val="0080184D"/>
    <w:rsid w:val="0080738B"/>
    <w:rsid w:val="0084256B"/>
    <w:rsid w:val="00857D74"/>
    <w:rsid w:val="0088055E"/>
    <w:rsid w:val="00885F4E"/>
    <w:rsid w:val="008D421E"/>
    <w:rsid w:val="008F2A15"/>
    <w:rsid w:val="00923DBE"/>
    <w:rsid w:val="00933C4B"/>
    <w:rsid w:val="009359D7"/>
    <w:rsid w:val="00944769"/>
    <w:rsid w:val="009553E8"/>
    <w:rsid w:val="00972DE1"/>
    <w:rsid w:val="00974B7C"/>
    <w:rsid w:val="0098057A"/>
    <w:rsid w:val="00982816"/>
    <w:rsid w:val="009A0B00"/>
    <w:rsid w:val="009A43E8"/>
    <w:rsid w:val="009A49CC"/>
    <w:rsid w:val="009A672E"/>
    <w:rsid w:val="009B760E"/>
    <w:rsid w:val="009C6390"/>
    <w:rsid w:val="009D159E"/>
    <w:rsid w:val="009E0135"/>
    <w:rsid w:val="009F2A15"/>
    <w:rsid w:val="00A203B3"/>
    <w:rsid w:val="00A2188A"/>
    <w:rsid w:val="00A30F3F"/>
    <w:rsid w:val="00A33F32"/>
    <w:rsid w:val="00A54322"/>
    <w:rsid w:val="00A717F9"/>
    <w:rsid w:val="00A767FF"/>
    <w:rsid w:val="00A83280"/>
    <w:rsid w:val="00A84EE3"/>
    <w:rsid w:val="00A9147F"/>
    <w:rsid w:val="00AB0970"/>
    <w:rsid w:val="00AB0D28"/>
    <w:rsid w:val="00AB617B"/>
    <w:rsid w:val="00AC243F"/>
    <w:rsid w:val="00AC6FBD"/>
    <w:rsid w:val="00AC72A5"/>
    <w:rsid w:val="00AC743D"/>
    <w:rsid w:val="00B113F1"/>
    <w:rsid w:val="00B2011A"/>
    <w:rsid w:val="00B3276A"/>
    <w:rsid w:val="00B43A83"/>
    <w:rsid w:val="00B56CC6"/>
    <w:rsid w:val="00B63D25"/>
    <w:rsid w:val="00B740D7"/>
    <w:rsid w:val="00B842BC"/>
    <w:rsid w:val="00BA0A44"/>
    <w:rsid w:val="00BA7B56"/>
    <w:rsid w:val="00BC3E5E"/>
    <w:rsid w:val="00BF3E5B"/>
    <w:rsid w:val="00C04DC5"/>
    <w:rsid w:val="00C55379"/>
    <w:rsid w:val="00CA4FCE"/>
    <w:rsid w:val="00CB3B86"/>
    <w:rsid w:val="00CB4AE2"/>
    <w:rsid w:val="00CC09C1"/>
    <w:rsid w:val="00CF4562"/>
    <w:rsid w:val="00CF7F69"/>
    <w:rsid w:val="00D02714"/>
    <w:rsid w:val="00D14D37"/>
    <w:rsid w:val="00D20C7A"/>
    <w:rsid w:val="00D26D54"/>
    <w:rsid w:val="00D3533A"/>
    <w:rsid w:val="00D4504E"/>
    <w:rsid w:val="00D5322A"/>
    <w:rsid w:val="00DD0297"/>
    <w:rsid w:val="00E01D32"/>
    <w:rsid w:val="00E0495D"/>
    <w:rsid w:val="00E23555"/>
    <w:rsid w:val="00E54AA6"/>
    <w:rsid w:val="00EC75EA"/>
    <w:rsid w:val="00ED1093"/>
    <w:rsid w:val="00ED359B"/>
    <w:rsid w:val="00F02290"/>
    <w:rsid w:val="00F46032"/>
    <w:rsid w:val="00F73A2D"/>
    <w:rsid w:val="00F960C8"/>
    <w:rsid w:val="00FA2D50"/>
    <w:rsid w:val="00FE7122"/>
    <w:rsid w:val="00FF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028B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0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8028B"/>
    <w:rPr>
      <w:color w:val="0000FF"/>
      <w:u w:val="single"/>
    </w:rPr>
  </w:style>
  <w:style w:type="character" w:styleId="FollowedHyperlink">
    <w:name w:val="FollowedHyperlink"/>
    <w:rsid w:val="009A672E"/>
    <w:rPr>
      <w:color w:val="800080"/>
      <w:u w:val="single"/>
    </w:rPr>
  </w:style>
  <w:style w:type="character" w:styleId="HTMLTypewriter">
    <w:name w:val="HTML Typewriter"/>
    <w:rsid w:val="008D421E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xmsonormal">
    <w:name w:val="x_msonormal"/>
    <w:basedOn w:val="Normal"/>
    <w:rsid w:val="008D421E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rsid w:val="008D42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421E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202CD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974B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4B7C"/>
    <w:rPr>
      <w:sz w:val="20"/>
      <w:szCs w:val="20"/>
    </w:rPr>
  </w:style>
  <w:style w:type="character" w:customStyle="1" w:styleId="CommentTextChar">
    <w:name w:val="Comment Text Char"/>
    <w:link w:val="CommentText"/>
    <w:rsid w:val="00974B7C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974B7C"/>
    <w:rPr>
      <w:b/>
      <w:bCs/>
    </w:rPr>
  </w:style>
  <w:style w:type="character" w:customStyle="1" w:styleId="CommentSubjectChar">
    <w:name w:val="Comment Subject Char"/>
    <w:link w:val="CommentSubject"/>
    <w:rsid w:val="00974B7C"/>
    <w:rPr>
      <w:b/>
      <w:bCs/>
      <w:lang w:val="es-ES" w:eastAsia="es-ES"/>
    </w:rPr>
  </w:style>
  <w:style w:type="paragraph" w:styleId="Revision">
    <w:name w:val="Revision"/>
    <w:hidden/>
    <w:uiPriority w:val="99"/>
    <w:semiHidden/>
    <w:rsid w:val="00974B7C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974B7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74B7C"/>
    <w:rPr>
      <w:rFonts w:ascii="Tahoma" w:hAnsi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DD0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028B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0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8028B"/>
    <w:rPr>
      <w:color w:val="0000FF"/>
      <w:u w:val="single"/>
    </w:rPr>
  </w:style>
  <w:style w:type="character" w:styleId="FollowedHyperlink">
    <w:name w:val="FollowedHyperlink"/>
    <w:rsid w:val="009A672E"/>
    <w:rPr>
      <w:color w:val="800080"/>
      <w:u w:val="single"/>
    </w:rPr>
  </w:style>
  <w:style w:type="character" w:styleId="HTMLTypewriter">
    <w:name w:val="HTML Typewriter"/>
    <w:rsid w:val="008D421E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xmsonormal">
    <w:name w:val="x_msonormal"/>
    <w:basedOn w:val="Normal"/>
    <w:rsid w:val="008D421E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rsid w:val="008D42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421E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202CD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974B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4B7C"/>
    <w:rPr>
      <w:sz w:val="20"/>
      <w:szCs w:val="20"/>
    </w:rPr>
  </w:style>
  <w:style w:type="character" w:customStyle="1" w:styleId="CommentTextChar">
    <w:name w:val="Comment Text Char"/>
    <w:link w:val="CommentText"/>
    <w:rsid w:val="00974B7C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974B7C"/>
    <w:rPr>
      <w:b/>
      <w:bCs/>
    </w:rPr>
  </w:style>
  <w:style w:type="character" w:customStyle="1" w:styleId="CommentSubjectChar">
    <w:name w:val="Comment Subject Char"/>
    <w:link w:val="CommentSubject"/>
    <w:rsid w:val="00974B7C"/>
    <w:rPr>
      <w:b/>
      <w:bCs/>
      <w:lang w:val="es-ES" w:eastAsia="es-ES"/>
    </w:rPr>
  </w:style>
  <w:style w:type="paragraph" w:styleId="Revision">
    <w:name w:val="Revision"/>
    <w:hidden/>
    <w:uiPriority w:val="99"/>
    <w:semiHidden/>
    <w:rsid w:val="00974B7C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974B7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74B7C"/>
    <w:rPr>
      <w:rFonts w:ascii="Tahoma" w:hAnsi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DD0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c.edu/offices/international/gettingstarted1/academics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cm.es/estudios/grad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cm.es/universidades-reunidas/programa-especifico-de-universidades-reunida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cm.e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E2D5F-ADC7-477D-B582-A512721A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</Company>
  <LinksUpToDate>false</LinksUpToDate>
  <CharactersWithSpaces>3361</CharactersWithSpaces>
  <SharedDoc>false</SharedDoc>
  <HLinks>
    <vt:vector size="132" baseType="variant">
      <vt:variant>
        <vt:i4>1703936</vt:i4>
      </vt:variant>
      <vt:variant>
        <vt:i4>63</vt:i4>
      </vt:variant>
      <vt:variant>
        <vt:i4>0</vt:i4>
      </vt:variant>
      <vt:variant>
        <vt:i4>5</vt:i4>
      </vt:variant>
      <vt:variant>
        <vt:lpwstr>http://www.bc.edu/offices/international/academics/courseapproval.html</vt:lpwstr>
      </vt:variant>
      <vt:variant>
        <vt:lpwstr/>
      </vt:variant>
      <vt:variant>
        <vt:i4>7733285</vt:i4>
      </vt:variant>
      <vt:variant>
        <vt:i4>60</vt:i4>
      </vt:variant>
      <vt:variant>
        <vt:i4>0</vt:i4>
      </vt:variant>
      <vt:variant>
        <vt:i4>5</vt:i4>
      </vt:variant>
      <vt:variant>
        <vt:lpwstr>http://www.ucm.es/?a=estudios&amp;d=titplan&amp;anyo=2012-13&amp;plan=0819</vt:lpwstr>
      </vt:variant>
      <vt:variant>
        <vt:lpwstr/>
      </vt:variant>
      <vt:variant>
        <vt:i4>2555952</vt:i4>
      </vt:variant>
      <vt:variant>
        <vt:i4>57</vt:i4>
      </vt:variant>
      <vt:variant>
        <vt:i4>0</vt:i4>
      </vt:variant>
      <vt:variant>
        <vt:i4>5</vt:i4>
      </vt:variant>
      <vt:variant>
        <vt:lpwstr>http://www.ucm.es/centros/webs/fedu/index.php?tp=Alumnos&amp;a=alumnos&amp;d=14466.php</vt:lpwstr>
      </vt:variant>
      <vt:variant>
        <vt:lpwstr/>
      </vt:variant>
      <vt:variant>
        <vt:i4>8192037</vt:i4>
      </vt:variant>
      <vt:variant>
        <vt:i4>54</vt:i4>
      </vt:variant>
      <vt:variant>
        <vt:i4>0</vt:i4>
      </vt:variant>
      <vt:variant>
        <vt:i4>5</vt:i4>
      </vt:variant>
      <vt:variant>
        <vt:lpwstr>http://www.ucm.es/?a=estudios&amp;d=titplan&amp;anyo=2012-13&amp;plan=0812</vt:lpwstr>
      </vt:variant>
      <vt:variant>
        <vt:lpwstr/>
      </vt:variant>
      <vt:variant>
        <vt:i4>7798823</vt:i4>
      </vt:variant>
      <vt:variant>
        <vt:i4>51</vt:i4>
      </vt:variant>
      <vt:variant>
        <vt:i4>0</vt:i4>
      </vt:variant>
      <vt:variant>
        <vt:i4>5</vt:i4>
      </vt:variant>
      <vt:variant>
        <vt:lpwstr>http://www.ucm.es/?a=estudios&amp;d=titplan&amp;anyo=2012-13&amp;plan=0838</vt:lpwstr>
      </vt:variant>
      <vt:variant>
        <vt:lpwstr/>
      </vt:variant>
      <vt:variant>
        <vt:i4>8323110</vt:i4>
      </vt:variant>
      <vt:variant>
        <vt:i4>48</vt:i4>
      </vt:variant>
      <vt:variant>
        <vt:i4>0</vt:i4>
      </vt:variant>
      <vt:variant>
        <vt:i4>5</vt:i4>
      </vt:variant>
      <vt:variant>
        <vt:lpwstr>http://www.ucm.es/?a=estudios&amp;d=titplan&amp;anyo=2012-13&amp;plan=0820</vt:lpwstr>
      </vt:variant>
      <vt:variant>
        <vt:lpwstr/>
      </vt:variant>
      <vt:variant>
        <vt:i4>2949157</vt:i4>
      </vt:variant>
      <vt:variant>
        <vt:i4>45</vt:i4>
      </vt:variant>
      <vt:variant>
        <vt:i4>0</vt:i4>
      </vt:variant>
      <vt:variant>
        <vt:i4>5</vt:i4>
      </vt:variant>
      <vt:variant>
        <vt:lpwstr>http://www.ucm.es/?a=estudios&amp;d=titplan&amp;anyo=2012-13&amp;plan=001J</vt:lpwstr>
      </vt:variant>
      <vt:variant>
        <vt:lpwstr/>
      </vt:variant>
      <vt:variant>
        <vt:i4>7995431</vt:i4>
      </vt:variant>
      <vt:variant>
        <vt:i4>42</vt:i4>
      </vt:variant>
      <vt:variant>
        <vt:i4>0</vt:i4>
      </vt:variant>
      <vt:variant>
        <vt:i4>5</vt:i4>
      </vt:variant>
      <vt:variant>
        <vt:lpwstr>http://www.ucm.es/?a=estudios&amp;d=titplan&amp;anyo=2012-13&amp;plan=0835</vt:lpwstr>
      </vt:variant>
      <vt:variant>
        <vt:lpwstr/>
      </vt:variant>
      <vt:variant>
        <vt:i4>8060967</vt:i4>
      </vt:variant>
      <vt:variant>
        <vt:i4>39</vt:i4>
      </vt:variant>
      <vt:variant>
        <vt:i4>0</vt:i4>
      </vt:variant>
      <vt:variant>
        <vt:i4>5</vt:i4>
      </vt:variant>
      <vt:variant>
        <vt:lpwstr>http://www.ucm.es/?a=estudios&amp;d=titplan&amp;anyo=2012-13&amp;plan=0834</vt:lpwstr>
      </vt:variant>
      <vt:variant>
        <vt:lpwstr/>
      </vt:variant>
      <vt:variant>
        <vt:i4>7798822</vt:i4>
      </vt:variant>
      <vt:variant>
        <vt:i4>36</vt:i4>
      </vt:variant>
      <vt:variant>
        <vt:i4>0</vt:i4>
      </vt:variant>
      <vt:variant>
        <vt:i4>5</vt:i4>
      </vt:variant>
      <vt:variant>
        <vt:lpwstr>http://www.ucm.es/?a=estudios&amp;d=titplan&amp;anyo=2012-13&amp;plan=0828</vt:lpwstr>
      </vt:variant>
      <vt:variant>
        <vt:lpwstr/>
      </vt:variant>
      <vt:variant>
        <vt:i4>7405606</vt:i4>
      </vt:variant>
      <vt:variant>
        <vt:i4>33</vt:i4>
      </vt:variant>
      <vt:variant>
        <vt:i4>0</vt:i4>
      </vt:variant>
      <vt:variant>
        <vt:i4>5</vt:i4>
      </vt:variant>
      <vt:variant>
        <vt:lpwstr>http://www.ucm.es/?a=estudios&amp;d=titplan&amp;anyo=2012-13&amp;plan=0026</vt:lpwstr>
      </vt:variant>
      <vt:variant>
        <vt:lpwstr/>
      </vt:variant>
      <vt:variant>
        <vt:i4>8126497</vt:i4>
      </vt:variant>
      <vt:variant>
        <vt:i4>30</vt:i4>
      </vt:variant>
      <vt:variant>
        <vt:i4>0</vt:i4>
      </vt:variant>
      <vt:variant>
        <vt:i4>5</vt:i4>
      </vt:variant>
      <vt:variant>
        <vt:lpwstr>http://www.ucm.es/?a=estudios&amp;d=titplan&amp;anyo=2012-13&amp;plan=0853</vt:lpwstr>
      </vt:variant>
      <vt:variant>
        <vt:lpwstr/>
      </vt:variant>
      <vt:variant>
        <vt:i4>7929894</vt:i4>
      </vt:variant>
      <vt:variant>
        <vt:i4>27</vt:i4>
      </vt:variant>
      <vt:variant>
        <vt:i4>0</vt:i4>
      </vt:variant>
      <vt:variant>
        <vt:i4>5</vt:i4>
      </vt:variant>
      <vt:variant>
        <vt:lpwstr>http://www.ucm.es/?a=estudios&amp;d=titplan&amp;anyo=2012-13&amp;plan=0826</vt:lpwstr>
      </vt:variant>
      <vt:variant>
        <vt:lpwstr/>
      </vt:variant>
      <vt:variant>
        <vt:i4>8323108</vt:i4>
      </vt:variant>
      <vt:variant>
        <vt:i4>24</vt:i4>
      </vt:variant>
      <vt:variant>
        <vt:i4>0</vt:i4>
      </vt:variant>
      <vt:variant>
        <vt:i4>5</vt:i4>
      </vt:variant>
      <vt:variant>
        <vt:lpwstr>http://www.ucm.es/?a=estudios&amp;d=titplan&amp;anyo=2012-13&amp;plan=0800</vt:lpwstr>
      </vt:variant>
      <vt:variant>
        <vt:lpwstr/>
      </vt:variant>
      <vt:variant>
        <vt:i4>327746</vt:i4>
      </vt:variant>
      <vt:variant>
        <vt:i4>21</vt:i4>
      </vt:variant>
      <vt:variant>
        <vt:i4>0</vt:i4>
      </vt:variant>
      <vt:variant>
        <vt:i4>5</vt:i4>
      </vt:variant>
      <vt:variant>
        <vt:lpwstr>http:/www.ucm.es/?a=estudios&amp;d=titplan&amp;anyo=2012-13&amp;plan=0837</vt:lpwstr>
      </vt:variant>
      <vt:variant>
        <vt:lpwstr/>
      </vt:variant>
      <vt:variant>
        <vt:i4>8126497</vt:i4>
      </vt:variant>
      <vt:variant>
        <vt:i4>18</vt:i4>
      </vt:variant>
      <vt:variant>
        <vt:i4>0</vt:i4>
      </vt:variant>
      <vt:variant>
        <vt:i4>5</vt:i4>
      </vt:variant>
      <vt:variant>
        <vt:lpwstr>http://www.ucm.es/?a=estudios&amp;d=titplan&amp;anyo=2012-13&amp;plan=0853</vt:lpwstr>
      </vt:variant>
      <vt:variant>
        <vt:lpwstr/>
      </vt:variant>
      <vt:variant>
        <vt:i4>8192033</vt:i4>
      </vt:variant>
      <vt:variant>
        <vt:i4>15</vt:i4>
      </vt:variant>
      <vt:variant>
        <vt:i4>0</vt:i4>
      </vt:variant>
      <vt:variant>
        <vt:i4>5</vt:i4>
      </vt:variant>
      <vt:variant>
        <vt:lpwstr>http://www.ucm.es/?a=estudios&amp;d=titplan&amp;anyo=2012-13&amp;plan=0852</vt:lpwstr>
      </vt:variant>
      <vt:variant>
        <vt:lpwstr/>
      </vt:variant>
      <vt:variant>
        <vt:i4>8257569</vt:i4>
      </vt:variant>
      <vt:variant>
        <vt:i4>12</vt:i4>
      </vt:variant>
      <vt:variant>
        <vt:i4>0</vt:i4>
      </vt:variant>
      <vt:variant>
        <vt:i4>5</vt:i4>
      </vt:variant>
      <vt:variant>
        <vt:lpwstr>http://www.ucm.es/?a=estudios&amp;d=titplan&amp;anyo=2012-13&amp;plan=0851</vt:lpwstr>
      </vt:variant>
      <vt:variant>
        <vt:lpwstr/>
      </vt:variant>
      <vt:variant>
        <vt:i4>7929895</vt:i4>
      </vt:variant>
      <vt:variant>
        <vt:i4>9</vt:i4>
      </vt:variant>
      <vt:variant>
        <vt:i4>0</vt:i4>
      </vt:variant>
      <vt:variant>
        <vt:i4>5</vt:i4>
      </vt:variant>
      <vt:variant>
        <vt:lpwstr>http://www.ucm.es/?a=estudios&amp;d=titplan&amp;anyo=2012-13&amp;plan=0836</vt:lpwstr>
      </vt:variant>
      <vt:variant>
        <vt:lpwstr/>
      </vt:variant>
      <vt:variant>
        <vt:i4>7536698</vt:i4>
      </vt:variant>
      <vt:variant>
        <vt:i4>6</vt:i4>
      </vt:variant>
      <vt:variant>
        <vt:i4>0</vt:i4>
      </vt:variant>
      <vt:variant>
        <vt:i4>5</vt:i4>
      </vt:variant>
      <vt:variant>
        <vt:lpwstr>http://www.ucm.es/info/reunidas/horariosreu.htm</vt:lpwstr>
      </vt:variant>
      <vt:variant>
        <vt:lpwstr/>
      </vt:variant>
      <vt:variant>
        <vt:i4>5767250</vt:i4>
      </vt:variant>
      <vt:variant>
        <vt:i4>3</vt:i4>
      </vt:variant>
      <vt:variant>
        <vt:i4>0</vt:i4>
      </vt:variant>
      <vt:variant>
        <vt:i4>5</vt:i4>
      </vt:variant>
      <vt:variant>
        <vt:lpwstr>http://www.ucm.es/info/reunidas/</vt:lpwstr>
      </vt:variant>
      <vt:variant>
        <vt:lpwstr/>
      </vt:variant>
      <vt:variant>
        <vt:i4>7929966</vt:i4>
      </vt:variant>
      <vt:variant>
        <vt:i4>0</vt:i4>
      </vt:variant>
      <vt:variant>
        <vt:i4>0</vt:i4>
      </vt:variant>
      <vt:variant>
        <vt:i4>5</vt:i4>
      </vt:variant>
      <vt:variant>
        <vt:lpwstr>http://www.ucm.es/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Patrick O'Donnell</cp:lastModifiedBy>
  <cp:revision>2</cp:revision>
  <cp:lastPrinted>2015-02-06T17:04:00Z</cp:lastPrinted>
  <dcterms:created xsi:type="dcterms:W3CDTF">2017-12-04T21:25:00Z</dcterms:created>
  <dcterms:modified xsi:type="dcterms:W3CDTF">2017-12-04T21:25:00Z</dcterms:modified>
</cp:coreProperties>
</file>